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37" w:rsidRPr="009D156E" w:rsidRDefault="00EC7786" w:rsidP="009D156E">
      <w:pPr>
        <w:spacing w:after="0"/>
        <w:sectPr w:rsidR="00295F37" w:rsidRPr="009D156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58894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291055"/>
            <wp:effectExtent l="19050" t="0" r="3175" b="0"/>
            <wp:docPr id="1" name="Рисунок 1" descr="C:\Users\Админ\Desktop\УП\5-9 кл\ист_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УП\5-9 кл\ист_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37" w:rsidRPr="009D156E" w:rsidRDefault="00F23E9E" w:rsidP="009D156E">
      <w:pPr>
        <w:spacing w:after="0" w:line="264" w:lineRule="auto"/>
        <w:jc w:val="both"/>
      </w:pPr>
      <w:bookmarkStart w:id="1" w:name="block-33588948"/>
      <w:bookmarkEnd w:id="0"/>
      <w:r w:rsidRPr="009D15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95F37" w:rsidRDefault="00F23E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Задачамиизученияисторииявляются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9D156E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295F37" w:rsidRPr="009D156E" w:rsidRDefault="00F23E9E">
      <w:pPr>
        <w:numPr>
          <w:ilvl w:val="0"/>
          <w:numId w:val="1"/>
        </w:numPr>
        <w:spacing w:after="0"/>
      </w:pPr>
      <w:r w:rsidRPr="009D156E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95F37" w:rsidRPr="009D156E" w:rsidRDefault="00F23E9E">
      <w:pPr>
        <w:numPr>
          <w:ilvl w:val="0"/>
          <w:numId w:val="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95F37" w:rsidRPr="009D156E" w:rsidRDefault="00F23E9E">
      <w:pPr>
        <w:numPr>
          <w:ilvl w:val="0"/>
          <w:numId w:val="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95F37" w:rsidRPr="009D156E" w:rsidRDefault="00F23E9E">
      <w:pPr>
        <w:numPr>
          <w:ilvl w:val="0"/>
          <w:numId w:val="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обществе.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95F37" w:rsidRDefault="00295F37">
      <w:pPr>
        <w:sectPr w:rsidR="00295F37">
          <w:pgSz w:w="11906" w:h="16383"/>
          <w:pgMar w:top="1134" w:right="850" w:bottom="1134" w:left="1701" w:header="720" w:footer="720" w:gutter="0"/>
          <w:cols w:space="720"/>
        </w:sectPr>
      </w:pPr>
    </w:p>
    <w:p w:rsidR="00295F37" w:rsidRPr="009D156E" w:rsidRDefault="00F23E9E">
      <w:pPr>
        <w:spacing w:after="0" w:line="264" w:lineRule="auto"/>
        <w:ind w:left="120"/>
        <w:jc w:val="both"/>
      </w:pPr>
      <w:bookmarkStart w:id="2" w:name="block-33588946"/>
      <w:bookmarkEnd w:id="1"/>
      <w:r w:rsidRPr="009D156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5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</w:t>
      </w:r>
    </w:p>
    <w:p w:rsidR="00295F37" w:rsidRPr="00FF0DDC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F0DDC">
        <w:rPr>
          <w:rFonts w:ascii="Times New Roman" w:hAnsi="Times New Roman"/>
          <w:color w:val="000000"/>
          <w:sz w:val="28"/>
        </w:rPr>
        <w:t>Историческая карта.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ДРЕВНИЙ МИР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D156E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DA20D1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A20D1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FF0DDC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9D156E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9D156E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Цинь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9D156E">
        <w:rPr>
          <w:rFonts w:ascii="Times New Roman" w:hAnsi="Times New Roman"/>
          <w:color w:val="000000"/>
          <w:sz w:val="28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Древняя Греция. Эллинизм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Ахейской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Греции (Микены,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9D156E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9D156E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9D156E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Древний Рим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9D156E"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Обобщение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6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9D156E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D156E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D156E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156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9D156E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156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156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156E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D156E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Уота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9D156E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156E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Обобщение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95F37" w:rsidRPr="009D156E" w:rsidRDefault="00295F37">
      <w:pPr>
        <w:spacing w:after="0"/>
        <w:ind w:left="120"/>
      </w:pPr>
    </w:p>
    <w:p w:rsidR="00295F37" w:rsidRPr="009D156E" w:rsidRDefault="00F23E9E">
      <w:pPr>
        <w:spacing w:after="0"/>
        <w:ind w:left="120"/>
      </w:pPr>
      <w:r w:rsidRPr="009D156E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95F37" w:rsidRPr="009D156E" w:rsidRDefault="00295F37">
      <w:pPr>
        <w:spacing w:after="0"/>
        <w:ind w:left="120"/>
      </w:pP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D156E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финно-угры</w:t>
      </w:r>
      <w:proofErr w:type="spellEnd"/>
      <w:r w:rsidRPr="009D156E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9D156E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D156E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9D156E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D156E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D156E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Обобщение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7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D156E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Испания</w:t>
      </w:r>
      <w:r w:rsidRPr="009D156E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Наци</w:t>
      </w:r>
      <w:proofErr w:type="gramStart"/>
      <w:r w:rsidRPr="009D156E">
        <w:rPr>
          <w:rFonts w:ascii="Times New Roman" w:hAnsi="Times New Roman"/>
          <w:color w:val="000000"/>
          <w:sz w:val="28"/>
        </w:rPr>
        <w:t>о</w:t>
      </w:r>
      <w:proofErr w:type="spellEnd"/>
      <w:r w:rsidRPr="009D156E">
        <w:rPr>
          <w:rFonts w:ascii="Times New Roman" w:hAnsi="Times New Roman"/>
          <w:color w:val="000000"/>
          <w:sz w:val="28"/>
        </w:rPr>
        <w:t>-</w:t>
      </w:r>
      <w:proofErr w:type="gramEnd"/>
      <w:r w:rsidRPr="009D15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нально-освободительное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Франция:</w:t>
      </w:r>
      <w:r w:rsidRPr="009D156E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D156E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D156E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Англия.</w:t>
      </w:r>
      <w:r w:rsidRPr="009D156E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D156E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D156E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D156E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D156E">
        <w:rPr>
          <w:rFonts w:ascii="Times New Roman" w:hAnsi="Times New Roman"/>
          <w:b/>
          <w:color w:val="000000"/>
          <w:sz w:val="28"/>
        </w:rPr>
        <w:t>Индия</w:t>
      </w:r>
      <w:r w:rsidRPr="009D156E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D156E">
        <w:rPr>
          <w:rFonts w:ascii="Times New Roman" w:hAnsi="Times New Roman"/>
          <w:b/>
          <w:color w:val="000000"/>
          <w:sz w:val="28"/>
        </w:rPr>
        <w:t>Китай</w:t>
      </w:r>
      <w:r w:rsidRPr="009D156E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D156E">
        <w:rPr>
          <w:rFonts w:ascii="Times New Roman" w:hAnsi="Times New Roman"/>
          <w:b/>
          <w:color w:val="000000"/>
          <w:sz w:val="28"/>
        </w:rPr>
        <w:t>Япония:</w:t>
      </w:r>
      <w:r w:rsidRPr="009D156E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9D156E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D156E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D156E">
        <w:rPr>
          <w:rFonts w:ascii="Times New Roman" w:hAnsi="Times New Roman"/>
          <w:b/>
          <w:color w:val="000000"/>
          <w:sz w:val="28"/>
        </w:rPr>
        <w:t>.</w:t>
      </w:r>
      <w:r w:rsidRPr="009D156E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D156E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D156E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Накануне Смуты.</w:t>
      </w:r>
      <w:r w:rsidRPr="009D156E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Окончание Смуты.</w:t>
      </w:r>
      <w:r w:rsidRPr="009D156E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9D156E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И</w:t>
      </w:r>
      <w:proofErr w:type="spellEnd"/>
      <w:r w:rsidRPr="009D156E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9D156E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D156E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9D156E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156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АлевизФрязин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живопись.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Обобщение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8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в.:</w:t>
      </w:r>
      <w:r w:rsidRPr="009D156E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Франция.</w:t>
      </w:r>
      <w:r w:rsidRPr="009D156E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9D156E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D156E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реформ; Селим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proofErr w:type="gramEnd"/>
      <w:r w:rsidRPr="009D156E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Обобщение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9D156E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9D156E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9D156E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9D156E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D156E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9D156E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 xml:space="preserve">. </w:t>
      </w:r>
      <w:r w:rsidRPr="009D156E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9D156E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9D156E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D156E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Волы</w:t>
      </w:r>
      <w:proofErr w:type="gramStart"/>
      <w:r w:rsidRPr="009D156E">
        <w:rPr>
          <w:rFonts w:ascii="Times New Roman" w:hAnsi="Times New Roman"/>
          <w:color w:val="000000"/>
          <w:sz w:val="28"/>
        </w:rPr>
        <w:t>н</w:t>
      </w:r>
      <w:proofErr w:type="spellEnd"/>
      <w:r w:rsidRPr="009D156E">
        <w:rPr>
          <w:rFonts w:ascii="Times New Roman" w:hAnsi="Times New Roman"/>
          <w:color w:val="000000"/>
          <w:sz w:val="28"/>
        </w:rPr>
        <w:t>-</w:t>
      </w:r>
      <w:proofErr w:type="gramEnd"/>
      <w:r w:rsidRPr="009D15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9D156E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жуза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9D156E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И</w:t>
      </w:r>
      <w:proofErr w:type="spellEnd"/>
      <w:r w:rsidRPr="009D156E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D156E">
        <w:rPr>
          <w:rFonts w:ascii="Times New Roman" w:hAnsi="Times New Roman"/>
          <w:b/>
          <w:color w:val="000000"/>
          <w:sz w:val="28"/>
        </w:rPr>
        <w:t>.</w:t>
      </w:r>
      <w:r w:rsidRPr="009D156E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156E">
        <w:rPr>
          <w:rFonts w:ascii="Times New Roman" w:hAnsi="Times New Roman"/>
          <w:b/>
          <w:color w:val="000000"/>
          <w:sz w:val="28"/>
        </w:rPr>
        <w:t>.</w:t>
      </w:r>
      <w:r w:rsidRPr="009D156E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  <w:r w:rsidRPr="009D156E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D156E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9D156E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9D156E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9D156E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9D156E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9D156E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9D156E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 xml:space="preserve">. </w:t>
      </w:r>
      <w:r w:rsidRPr="009D156E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бл</w:t>
      </w:r>
      <w:proofErr w:type="gramStart"/>
      <w:r w:rsidRPr="009D156E">
        <w:rPr>
          <w:rFonts w:ascii="Times New Roman" w:hAnsi="Times New Roman"/>
          <w:color w:val="000000"/>
          <w:sz w:val="28"/>
        </w:rPr>
        <w:t>а</w:t>
      </w:r>
      <w:proofErr w:type="spellEnd"/>
      <w:r w:rsidRPr="009D156E">
        <w:rPr>
          <w:rFonts w:ascii="Times New Roman" w:hAnsi="Times New Roman"/>
          <w:color w:val="000000"/>
          <w:sz w:val="28"/>
        </w:rPr>
        <w:t>-</w:t>
      </w:r>
      <w:proofErr w:type="gramEnd"/>
      <w:r w:rsidRPr="009D15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Обобщение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9D156E">
        <w:rPr>
          <w:rFonts w:ascii="Times New Roman" w:hAnsi="Times New Roman"/>
          <w:color w:val="000000"/>
          <w:sz w:val="28"/>
        </w:rPr>
        <w:t xml:space="preserve">, </w:t>
      </w:r>
      <w:r w:rsidRPr="009D156E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9D156E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Франция.</w:t>
      </w:r>
      <w:r w:rsidRPr="009D156E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D156E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Италия.</w:t>
      </w:r>
      <w:r w:rsidRPr="009D156E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>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Германия.</w:t>
      </w:r>
      <w:r w:rsidRPr="009D156E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156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b/>
          <w:color w:val="000000"/>
          <w:sz w:val="28"/>
        </w:rPr>
        <w:t>в.</w:t>
      </w:r>
      <w:r w:rsidRPr="009D156E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9D156E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9D156E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Япония.</w:t>
      </w:r>
      <w:r w:rsidRPr="009D156E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9D156E">
        <w:rPr>
          <w:rFonts w:ascii="Times New Roman" w:hAnsi="Times New Roman"/>
          <w:color w:val="000000"/>
          <w:sz w:val="28"/>
        </w:rPr>
        <w:t>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Китай.</w:t>
      </w:r>
      <w:r w:rsidRPr="009D156E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9D156E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9D156E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9D156E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9D156E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Индия.</w:t>
      </w:r>
      <w:r w:rsidRPr="009D156E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D156E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9D156E">
        <w:rPr>
          <w:rFonts w:ascii="Times New Roman" w:hAnsi="Times New Roman"/>
          <w:color w:val="000000"/>
          <w:sz w:val="28"/>
        </w:rPr>
        <w:t>, М.К. Ганди.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156E">
        <w:rPr>
          <w:rFonts w:ascii="Times New Roman" w:hAnsi="Times New Roman"/>
          <w:b/>
          <w:color w:val="000000"/>
          <w:sz w:val="28"/>
        </w:rPr>
        <w:t>Х – начале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Обобщение (1 ч).</w:t>
      </w:r>
      <w:r w:rsidRPr="009D156E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D156E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295F37" w:rsidRPr="009D156E" w:rsidRDefault="00F23E9E">
      <w:pPr>
        <w:spacing w:after="0" w:line="264" w:lineRule="auto"/>
        <w:ind w:firstLine="600"/>
        <w:jc w:val="both"/>
      </w:pPr>
      <w:proofErr w:type="spellStart"/>
      <w:r w:rsidRPr="009D156E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D156E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D156E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156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D156E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Россия на пороге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сражение.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D156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D156E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Обобщение.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95F37" w:rsidRPr="009D156E" w:rsidRDefault="00295F37">
      <w:pPr>
        <w:spacing w:after="0" w:line="264" w:lineRule="auto"/>
        <w:ind w:firstLine="600"/>
        <w:jc w:val="both"/>
      </w:pP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Введение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D156E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D156E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D156E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9D156E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9D156E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9D156E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D156E">
        <w:rPr>
          <w:rFonts w:ascii="Times New Roman" w:hAnsi="Times New Roman"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95F37" w:rsidRPr="009D156E" w:rsidRDefault="00295F37">
      <w:pPr>
        <w:sectPr w:rsidR="00295F37" w:rsidRPr="009D156E">
          <w:pgSz w:w="11906" w:h="16383"/>
          <w:pgMar w:top="1134" w:right="850" w:bottom="1134" w:left="1701" w:header="720" w:footer="720" w:gutter="0"/>
          <w:cols w:space="720"/>
        </w:sectPr>
      </w:pPr>
    </w:p>
    <w:p w:rsidR="00295F37" w:rsidRPr="009D156E" w:rsidRDefault="00F23E9E">
      <w:pPr>
        <w:spacing w:after="0" w:line="264" w:lineRule="auto"/>
        <w:ind w:left="120"/>
        <w:jc w:val="both"/>
      </w:pPr>
      <w:bookmarkStart w:id="3" w:name="block-33588947"/>
      <w:bookmarkEnd w:id="2"/>
      <w:r w:rsidRPr="009D15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К важнейшим </w:t>
      </w:r>
      <w:r w:rsidRPr="009D156E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9D156E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D156E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95F37" w:rsidRPr="009D156E" w:rsidRDefault="00295F37">
      <w:pPr>
        <w:spacing w:after="0"/>
        <w:ind w:left="120"/>
      </w:pPr>
    </w:p>
    <w:p w:rsidR="00295F37" w:rsidRPr="009D156E" w:rsidRDefault="00F23E9E">
      <w:pPr>
        <w:spacing w:after="0"/>
        <w:ind w:left="120"/>
      </w:pPr>
      <w:r w:rsidRPr="009D15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D156E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D156E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95F37" w:rsidRPr="009D156E" w:rsidRDefault="00F23E9E">
      <w:pPr>
        <w:spacing w:after="0" w:line="264" w:lineRule="auto"/>
        <w:ind w:firstLine="600"/>
        <w:jc w:val="both"/>
      </w:pPr>
      <w:r w:rsidRPr="009D156E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5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5F37" w:rsidRPr="009D156E" w:rsidRDefault="00F23E9E">
      <w:pPr>
        <w:numPr>
          <w:ilvl w:val="0"/>
          <w:numId w:val="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95F37" w:rsidRPr="009D156E" w:rsidRDefault="00F23E9E">
      <w:pPr>
        <w:numPr>
          <w:ilvl w:val="0"/>
          <w:numId w:val="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95F37" w:rsidRPr="009D156E" w:rsidRDefault="00F23E9E">
      <w:pPr>
        <w:numPr>
          <w:ilvl w:val="0"/>
          <w:numId w:val="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95F37" w:rsidRPr="009D156E" w:rsidRDefault="00F23E9E">
      <w:pPr>
        <w:numPr>
          <w:ilvl w:val="0"/>
          <w:numId w:val="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95F37" w:rsidRPr="009D156E" w:rsidRDefault="00F23E9E">
      <w:pPr>
        <w:numPr>
          <w:ilvl w:val="0"/>
          <w:numId w:val="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95F37" w:rsidRPr="009D156E" w:rsidRDefault="00F23E9E">
      <w:pPr>
        <w:numPr>
          <w:ilvl w:val="0"/>
          <w:numId w:val="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95F37" w:rsidRPr="009D156E" w:rsidRDefault="00F23E9E">
      <w:pPr>
        <w:numPr>
          <w:ilvl w:val="0"/>
          <w:numId w:val="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95F37" w:rsidRPr="009D156E" w:rsidRDefault="00F23E9E">
      <w:pPr>
        <w:numPr>
          <w:ilvl w:val="0"/>
          <w:numId w:val="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95F37" w:rsidRPr="009D156E" w:rsidRDefault="00F23E9E">
      <w:pPr>
        <w:numPr>
          <w:ilvl w:val="0"/>
          <w:numId w:val="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95F37" w:rsidRPr="009D156E" w:rsidRDefault="00F23E9E">
      <w:pPr>
        <w:numPr>
          <w:ilvl w:val="0"/>
          <w:numId w:val="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295F37" w:rsidRPr="009D156E" w:rsidRDefault="00F23E9E">
      <w:pPr>
        <w:numPr>
          <w:ilvl w:val="0"/>
          <w:numId w:val="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95F37" w:rsidRPr="009D156E" w:rsidRDefault="00F23E9E">
      <w:pPr>
        <w:numPr>
          <w:ilvl w:val="0"/>
          <w:numId w:val="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5F37" w:rsidRPr="009D156E" w:rsidRDefault="00F23E9E">
      <w:pPr>
        <w:numPr>
          <w:ilvl w:val="0"/>
          <w:numId w:val="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95F37" w:rsidRPr="009D156E" w:rsidRDefault="00F23E9E">
      <w:pPr>
        <w:numPr>
          <w:ilvl w:val="0"/>
          <w:numId w:val="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95F37" w:rsidRPr="009D156E" w:rsidRDefault="00F23E9E">
      <w:pPr>
        <w:numPr>
          <w:ilvl w:val="0"/>
          <w:numId w:val="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95F37" w:rsidRPr="009D156E" w:rsidRDefault="00F23E9E">
      <w:pPr>
        <w:numPr>
          <w:ilvl w:val="0"/>
          <w:numId w:val="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95F37" w:rsidRPr="009D156E" w:rsidRDefault="00F23E9E">
      <w:pPr>
        <w:numPr>
          <w:ilvl w:val="0"/>
          <w:numId w:val="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5F37" w:rsidRPr="009D156E" w:rsidRDefault="00F23E9E">
      <w:pPr>
        <w:numPr>
          <w:ilvl w:val="0"/>
          <w:numId w:val="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95F37" w:rsidRPr="009D156E" w:rsidRDefault="00F23E9E">
      <w:pPr>
        <w:numPr>
          <w:ilvl w:val="0"/>
          <w:numId w:val="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95F37" w:rsidRPr="009D156E" w:rsidRDefault="00F23E9E">
      <w:pPr>
        <w:numPr>
          <w:ilvl w:val="0"/>
          <w:numId w:val="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6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5F37" w:rsidRPr="009D156E" w:rsidRDefault="00F23E9E">
      <w:pPr>
        <w:numPr>
          <w:ilvl w:val="0"/>
          <w:numId w:val="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95F37" w:rsidRPr="009D156E" w:rsidRDefault="00F23E9E">
      <w:pPr>
        <w:numPr>
          <w:ilvl w:val="0"/>
          <w:numId w:val="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95F37" w:rsidRPr="009D156E" w:rsidRDefault="00F23E9E">
      <w:pPr>
        <w:numPr>
          <w:ilvl w:val="0"/>
          <w:numId w:val="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95F37" w:rsidRPr="009D156E" w:rsidRDefault="00F23E9E">
      <w:pPr>
        <w:numPr>
          <w:ilvl w:val="0"/>
          <w:numId w:val="1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95F37" w:rsidRPr="009D156E" w:rsidRDefault="00F23E9E">
      <w:pPr>
        <w:numPr>
          <w:ilvl w:val="0"/>
          <w:numId w:val="1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1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95F37" w:rsidRPr="009D156E" w:rsidRDefault="00F23E9E">
      <w:pPr>
        <w:numPr>
          <w:ilvl w:val="0"/>
          <w:numId w:val="1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1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95F37" w:rsidRPr="009D156E" w:rsidRDefault="00F23E9E">
      <w:pPr>
        <w:numPr>
          <w:ilvl w:val="0"/>
          <w:numId w:val="1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95F37" w:rsidRPr="009D156E" w:rsidRDefault="00F23E9E">
      <w:pPr>
        <w:numPr>
          <w:ilvl w:val="0"/>
          <w:numId w:val="1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95F37" w:rsidRPr="009D156E" w:rsidRDefault="00F23E9E">
      <w:pPr>
        <w:numPr>
          <w:ilvl w:val="0"/>
          <w:numId w:val="1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95F37" w:rsidRPr="009D156E" w:rsidRDefault="00F23E9E">
      <w:pPr>
        <w:numPr>
          <w:ilvl w:val="0"/>
          <w:numId w:val="1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95F37" w:rsidRPr="009D156E" w:rsidRDefault="00F23E9E">
      <w:pPr>
        <w:numPr>
          <w:ilvl w:val="0"/>
          <w:numId w:val="1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95F37" w:rsidRPr="009D156E" w:rsidRDefault="00F23E9E">
      <w:pPr>
        <w:numPr>
          <w:ilvl w:val="0"/>
          <w:numId w:val="1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95F37" w:rsidRPr="009D156E" w:rsidRDefault="00F23E9E">
      <w:pPr>
        <w:numPr>
          <w:ilvl w:val="0"/>
          <w:numId w:val="1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95F37" w:rsidRPr="009D156E" w:rsidRDefault="00F23E9E">
      <w:pPr>
        <w:numPr>
          <w:ilvl w:val="0"/>
          <w:numId w:val="1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5F37" w:rsidRPr="009D156E" w:rsidRDefault="00F23E9E">
      <w:pPr>
        <w:numPr>
          <w:ilvl w:val="0"/>
          <w:numId w:val="1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D156E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95F37" w:rsidRPr="009D156E" w:rsidRDefault="00F23E9E">
      <w:pPr>
        <w:numPr>
          <w:ilvl w:val="0"/>
          <w:numId w:val="1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5F37" w:rsidRPr="009D156E" w:rsidRDefault="00F23E9E">
      <w:pPr>
        <w:numPr>
          <w:ilvl w:val="0"/>
          <w:numId w:val="1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95F37" w:rsidRPr="009D156E" w:rsidRDefault="00F23E9E">
      <w:pPr>
        <w:numPr>
          <w:ilvl w:val="0"/>
          <w:numId w:val="1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5F37" w:rsidRPr="009D156E" w:rsidRDefault="00F23E9E">
      <w:pPr>
        <w:numPr>
          <w:ilvl w:val="0"/>
          <w:numId w:val="1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95F37" w:rsidRPr="009D156E" w:rsidRDefault="00F23E9E">
      <w:pPr>
        <w:numPr>
          <w:ilvl w:val="0"/>
          <w:numId w:val="1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1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95F37" w:rsidRPr="009D156E" w:rsidRDefault="00F23E9E">
      <w:pPr>
        <w:numPr>
          <w:ilvl w:val="0"/>
          <w:numId w:val="1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7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5F37" w:rsidRPr="009D156E" w:rsidRDefault="00F23E9E">
      <w:pPr>
        <w:numPr>
          <w:ilvl w:val="0"/>
          <w:numId w:val="1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95F37" w:rsidRPr="009D156E" w:rsidRDefault="00F23E9E">
      <w:pPr>
        <w:numPr>
          <w:ilvl w:val="0"/>
          <w:numId w:val="1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295F37" w:rsidRPr="009D156E" w:rsidRDefault="00F23E9E">
      <w:pPr>
        <w:numPr>
          <w:ilvl w:val="0"/>
          <w:numId w:val="1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95F37" w:rsidRPr="009D156E" w:rsidRDefault="00F23E9E">
      <w:pPr>
        <w:numPr>
          <w:ilvl w:val="0"/>
          <w:numId w:val="1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вв.;</w:t>
      </w:r>
    </w:p>
    <w:p w:rsidR="00295F37" w:rsidRPr="009D156E" w:rsidRDefault="00F23E9E">
      <w:pPr>
        <w:numPr>
          <w:ilvl w:val="0"/>
          <w:numId w:val="1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1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вв.;</w:t>
      </w:r>
    </w:p>
    <w:p w:rsidR="00295F37" w:rsidRPr="009D156E" w:rsidRDefault="00F23E9E">
      <w:pPr>
        <w:numPr>
          <w:ilvl w:val="0"/>
          <w:numId w:val="1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2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95F37" w:rsidRPr="009D156E" w:rsidRDefault="00F23E9E">
      <w:pPr>
        <w:numPr>
          <w:ilvl w:val="0"/>
          <w:numId w:val="2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95F37" w:rsidRPr="009D156E" w:rsidRDefault="00F23E9E">
      <w:pPr>
        <w:numPr>
          <w:ilvl w:val="0"/>
          <w:numId w:val="2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95F37" w:rsidRPr="009D156E" w:rsidRDefault="00F23E9E">
      <w:pPr>
        <w:numPr>
          <w:ilvl w:val="0"/>
          <w:numId w:val="2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95F37" w:rsidRPr="009D156E" w:rsidRDefault="00F23E9E">
      <w:pPr>
        <w:numPr>
          <w:ilvl w:val="0"/>
          <w:numId w:val="2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295F37" w:rsidRDefault="00F23E9E">
      <w:pPr>
        <w:numPr>
          <w:ilvl w:val="0"/>
          <w:numId w:val="2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ключевыефактыбиографии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личныекачества</w:t>
      </w:r>
      <w:proofErr w:type="spellEnd"/>
      <w:r>
        <w:rPr>
          <w:rFonts w:ascii="Times New Roman" w:hAnsi="Times New Roman"/>
          <w:color w:val="000000"/>
          <w:sz w:val="28"/>
        </w:rPr>
        <w:t>, деятельность);</w:t>
      </w:r>
    </w:p>
    <w:p w:rsidR="00295F37" w:rsidRPr="009D156E" w:rsidRDefault="00F23E9E">
      <w:pPr>
        <w:numPr>
          <w:ilvl w:val="0"/>
          <w:numId w:val="2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95F37" w:rsidRPr="009D156E" w:rsidRDefault="00F23E9E">
      <w:pPr>
        <w:numPr>
          <w:ilvl w:val="0"/>
          <w:numId w:val="2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5F37" w:rsidRPr="009D156E" w:rsidRDefault="00F23E9E">
      <w:pPr>
        <w:numPr>
          <w:ilvl w:val="0"/>
          <w:numId w:val="2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295F37" w:rsidRPr="009D156E" w:rsidRDefault="00F23E9E">
      <w:pPr>
        <w:numPr>
          <w:ilvl w:val="0"/>
          <w:numId w:val="2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5F37" w:rsidRPr="009D156E" w:rsidRDefault="00F23E9E">
      <w:pPr>
        <w:numPr>
          <w:ilvl w:val="0"/>
          <w:numId w:val="2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95F37" w:rsidRPr="009D156E" w:rsidRDefault="00F23E9E">
      <w:pPr>
        <w:numPr>
          <w:ilvl w:val="0"/>
          <w:numId w:val="2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95F37" w:rsidRPr="009D156E" w:rsidRDefault="00F23E9E">
      <w:pPr>
        <w:numPr>
          <w:ilvl w:val="0"/>
          <w:numId w:val="2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5F37" w:rsidRPr="009D156E" w:rsidRDefault="00F23E9E">
      <w:pPr>
        <w:numPr>
          <w:ilvl w:val="0"/>
          <w:numId w:val="2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295F37" w:rsidRPr="009D156E" w:rsidRDefault="00F23E9E">
      <w:pPr>
        <w:numPr>
          <w:ilvl w:val="0"/>
          <w:numId w:val="2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2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95F37" w:rsidRPr="009D156E" w:rsidRDefault="00F23E9E">
      <w:pPr>
        <w:numPr>
          <w:ilvl w:val="0"/>
          <w:numId w:val="2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295F37" w:rsidRDefault="00F23E9E">
      <w:pPr>
        <w:numPr>
          <w:ilvl w:val="0"/>
          <w:numId w:val="2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томчисленарегиональномматериале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95F37" w:rsidRDefault="00295F37">
      <w:pPr>
        <w:spacing w:after="0" w:line="264" w:lineRule="auto"/>
        <w:ind w:left="120"/>
        <w:jc w:val="both"/>
      </w:pPr>
    </w:p>
    <w:p w:rsidR="00295F37" w:rsidRPr="0083166B" w:rsidRDefault="00F23E9E">
      <w:pPr>
        <w:spacing w:after="0" w:line="264" w:lineRule="auto"/>
        <w:ind w:left="120"/>
        <w:jc w:val="both"/>
      </w:pPr>
      <w:r w:rsidRPr="0083166B">
        <w:rPr>
          <w:rFonts w:ascii="Times New Roman" w:hAnsi="Times New Roman"/>
          <w:b/>
          <w:color w:val="000000"/>
          <w:sz w:val="28"/>
        </w:rPr>
        <w:t>8 КЛАСС</w:t>
      </w:r>
    </w:p>
    <w:p w:rsidR="00295F37" w:rsidRPr="0083166B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5F37" w:rsidRPr="009D156E" w:rsidRDefault="00F23E9E">
      <w:pPr>
        <w:numPr>
          <w:ilvl w:val="0"/>
          <w:numId w:val="2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295F37" w:rsidRPr="009D156E" w:rsidRDefault="00F23E9E">
      <w:pPr>
        <w:numPr>
          <w:ilvl w:val="0"/>
          <w:numId w:val="2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95F37" w:rsidRPr="009D156E" w:rsidRDefault="00F23E9E">
      <w:pPr>
        <w:numPr>
          <w:ilvl w:val="0"/>
          <w:numId w:val="2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в.;</w:t>
      </w:r>
    </w:p>
    <w:p w:rsidR="00295F37" w:rsidRPr="009D156E" w:rsidRDefault="00F23E9E">
      <w:pPr>
        <w:numPr>
          <w:ilvl w:val="0"/>
          <w:numId w:val="2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2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2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95F37" w:rsidRPr="009D156E" w:rsidRDefault="00F23E9E">
      <w:pPr>
        <w:numPr>
          <w:ilvl w:val="0"/>
          <w:numId w:val="2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95F37" w:rsidRPr="009D156E" w:rsidRDefault="00F23E9E">
      <w:pPr>
        <w:numPr>
          <w:ilvl w:val="0"/>
          <w:numId w:val="2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95F37" w:rsidRPr="009D156E" w:rsidRDefault="00F23E9E">
      <w:pPr>
        <w:numPr>
          <w:ilvl w:val="0"/>
          <w:numId w:val="2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295F37" w:rsidRPr="009D156E" w:rsidRDefault="00F23E9E">
      <w:pPr>
        <w:numPr>
          <w:ilvl w:val="0"/>
          <w:numId w:val="2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295F37" w:rsidRPr="009D156E" w:rsidRDefault="00F23E9E">
      <w:pPr>
        <w:numPr>
          <w:ilvl w:val="0"/>
          <w:numId w:val="2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в.;</w:t>
      </w:r>
    </w:p>
    <w:p w:rsidR="00295F37" w:rsidRPr="009D156E" w:rsidRDefault="00F23E9E">
      <w:pPr>
        <w:numPr>
          <w:ilvl w:val="0"/>
          <w:numId w:val="2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5F37" w:rsidRPr="009D156E" w:rsidRDefault="00F23E9E">
      <w:pPr>
        <w:numPr>
          <w:ilvl w:val="0"/>
          <w:numId w:val="2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95F37" w:rsidRPr="009D156E" w:rsidRDefault="00F23E9E">
      <w:pPr>
        <w:numPr>
          <w:ilvl w:val="0"/>
          <w:numId w:val="2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95F37" w:rsidRPr="009D156E" w:rsidRDefault="00F23E9E">
      <w:pPr>
        <w:numPr>
          <w:ilvl w:val="0"/>
          <w:numId w:val="2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95F37" w:rsidRPr="009D156E" w:rsidRDefault="00F23E9E">
      <w:pPr>
        <w:numPr>
          <w:ilvl w:val="0"/>
          <w:numId w:val="2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95F37" w:rsidRPr="009D156E" w:rsidRDefault="00F23E9E">
      <w:pPr>
        <w:numPr>
          <w:ilvl w:val="0"/>
          <w:numId w:val="2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5F37" w:rsidRPr="009D156E" w:rsidRDefault="00F23E9E">
      <w:pPr>
        <w:numPr>
          <w:ilvl w:val="0"/>
          <w:numId w:val="2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95F37" w:rsidRPr="009D156E" w:rsidRDefault="00F23E9E">
      <w:pPr>
        <w:numPr>
          <w:ilvl w:val="0"/>
          <w:numId w:val="29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3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295F37" w:rsidRPr="009D156E" w:rsidRDefault="00F23E9E">
      <w:pPr>
        <w:numPr>
          <w:ilvl w:val="0"/>
          <w:numId w:val="30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b/>
          <w:color w:val="000000"/>
          <w:sz w:val="28"/>
        </w:rPr>
        <w:t>9 КЛАСС</w:t>
      </w:r>
    </w:p>
    <w:p w:rsidR="00295F37" w:rsidRPr="009D156E" w:rsidRDefault="00295F37">
      <w:pPr>
        <w:spacing w:after="0" w:line="264" w:lineRule="auto"/>
        <w:ind w:left="120"/>
        <w:jc w:val="both"/>
      </w:pP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95F37" w:rsidRPr="009D156E" w:rsidRDefault="00F23E9E">
      <w:pPr>
        <w:numPr>
          <w:ilvl w:val="0"/>
          <w:numId w:val="3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295F37" w:rsidRPr="009D156E" w:rsidRDefault="00F23E9E">
      <w:pPr>
        <w:numPr>
          <w:ilvl w:val="0"/>
          <w:numId w:val="3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в.;</w:t>
      </w:r>
    </w:p>
    <w:p w:rsidR="00295F37" w:rsidRPr="009D156E" w:rsidRDefault="00F23E9E">
      <w:pPr>
        <w:numPr>
          <w:ilvl w:val="0"/>
          <w:numId w:val="31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295F37" w:rsidRPr="009D156E" w:rsidRDefault="00F23E9E">
      <w:pPr>
        <w:numPr>
          <w:ilvl w:val="0"/>
          <w:numId w:val="3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в.;</w:t>
      </w:r>
    </w:p>
    <w:p w:rsidR="00295F37" w:rsidRPr="009D156E" w:rsidRDefault="00F23E9E">
      <w:pPr>
        <w:numPr>
          <w:ilvl w:val="0"/>
          <w:numId w:val="3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95F37" w:rsidRDefault="00F23E9E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составлятьсистематическиетаблицы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5F37" w:rsidRPr="009D156E" w:rsidRDefault="00F23E9E">
      <w:pPr>
        <w:numPr>
          <w:ilvl w:val="0"/>
          <w:numId w:val="32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3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в.;</w:t>
      </w:r>
    </w:p>
    <w:p w:rsidR="00295F37" w:rsidRPr="009D156E" w:rsidRDefault="00F23E9E">
      <w:pPr>
        <w:numPr>
          <w:ilvl w:val="0"/>
          <w:numId w:val="33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3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95F37" w:rsidRPr="009D156E" w:rsidRDefault="00F23E9E">
      <w:pPr>
        <w:numPr>
          <w:ilvl w:val="0"/>
          <w:numId w:val="3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95F37" w:rsidRPr="009D156E" w:rsidRDefault="00F23E9E">
      <w:pPr>
        <w:numPr>
          <w:ilvl w:val="0"/>
          <w:numId w:val="3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295F37" w:rsidRPr="009D156E" w:rsidRDefault="00F23E9E">
      <w:pPr>
        <w:numPr>
          <w:ilvl w:val="0"/>
          <w:numId w:val="34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95F37" w:rsidRPr="009D156E" w:rsidRDefault="00F23E9E">
      <w:pPr>
        <w:numPr>
          <w:ilvl w:val="0"/>
          <w:numId w:val="3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95F37" w:rsidRPr="009D156E" w:rsidRDefault="00F23E9E">
      <w:pPr>
        <w:numPr>
          <w:ilvl w:val="0"/>
          <w:numId w:val="3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295F37" w:rsidRPr="009D156E" w:rsidRDefault="00F23E9E">
      <w:pPr>
        <w:numPr>
          <w:ilvl w:val="0"/>
          <w:numId w:val="3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295F37" w:rsidRPr="009D156E" w:rsidRDefault="00F23E9E">
      <w:pPr>
        <w:numPr>
          <w:ilvl w:val="0"/>
          <w:numId w:val="35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95F37" w:rsidRPr="009D156E" w:rsidRDefault="00F23E9E">
      <w:pPr>
        <w:numPr>
          <w:ilvl w:val="0"/>
          <w:numId w:val="3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95F37" w:rsidRPr="009D156E" w:rsidRDefault="00F23E9E">
      <w:pPr>
        <w:numPr>
          <w:ilvl w:val="0"/>
          <w:numId w:val="3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95F37" w:rsidRPr="009D156E" w:rsidRDefault="00F23E9E">
      <w:pPr>
        <w:numPr>
          <w:ilvl w:val="0"/>
          <w:numId w:val="3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95F37" w:rsidRPr="009D156E" w:rsidRDefault="00F23E9E">
      <w:pPr>
        <w:numPr>
          <w:ilvl w:val="0"/>
          <w:numId w:val="3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95F37" w:rsidRPr="009D156E" w:rsidRDefault="00F23E9E">
      <w:pPr>
        <w:numPr>
          <w:ilvl w:val="0"/>
          <w:numId w:val="36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D156E">
        <w:rPr>
          <w:rFonts w:ascii="Times New Roman" w:hAnsi="Times New Roman"/>
          <w:color w:val="000000"/>
          <w:sz w:val="28"/>
        </w:rPr>
        <w:t xml:space="preserve"> в.</w:t>
      </w:r>
    </w:p>
    <w:p w:rsidR="00295F37" w:rsidRPr="009D156E" w:rsidRDefault="00F23E9E">
      <w:pPr>
        <w:spacing w:after="0" w:line="264" w:lineRule="auto"/>
        <w:ind w:left="120"/>
        <w:jc w:val="both"/>
      </w:pPr>
      <w:r w:rsidRPr="009D156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95F37" w:rsidRPr="009D156E" w:rsidRDefault="00F23E9E">
      <w:pPr>
        <w:numPr>
          <w:ilvl w:val="0"/>
          <w:numId w:val="3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295F37" w:rsidRPr="009D156E" w:rsidRDefault="00F23E9E">
      <w:pPr>
        <w:numPr>
          <w:ilvl w:val="0"/>
          <w:numId w:val="3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95F37" w:rsidRPr="009D156E" w:rsidRDefault="00F23E9E">
      <w:pPr>
        <w:numPr>
          <w:ilvl w:val="0"/>
          <w:numId w:val="37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95F37" w:rsidRDefault="00F23E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5F37" w:rsidRPr="009D156E" w:rsidRDefault="00F23E9E">
      <w:pPr>
        <w:numPr>
          <w:ilvl w:val="0"/>
          <w:numId w:val="3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95F37" w:rsidRPr="009D156E" w:rsidRDefault="00F23E9E">
      <w:pPr>
        <w:numPr>
          <w:ilvl w:val="0"/>
          <w:numId w:val="3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295F37" w:rsidRPr="009D156E" w:rsidRDefault="00F23E9E">
      <w:pPr>
        <w:numPr>
          <w:ilvl w:val="0"/>
          <w:numId w:val="3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95F37" w:rsidRPr="009D156E" w:rsidRDefault="00F23E9E">
      <w:pPr>
        <w:numPr>
          <w:ilvl w:val="0"/>
          <w:numId w:val="38"/>
        </w:numPr>
        <w:spacing w:after="0" w:line="264" w:lineRule="auto"/>
        <w:jc w:val="both"/>
      </w:pPr>
      <w:r w:rsidRPr="009D156E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D156E">
        <w:rPr>
          <w:rFonts w:ascii="Times New Roman" w:hAnsi="Times New Roman"/>
          <w:color w:val="000000"/>
          <w:sz w:val="28"/>
        </w:rPr>
        <w:t xml:space="preserve"> вв.</w:t>
      </w:r>
    </w:p>
    <w:p w:rsidR="00295F37" w:rsidRPr="009D156E" w:rsidRDefault="00295F37">
      <w:pPr>
        <w:sectPr w:rsidR="00295F37" w:rsidRPr="009D156E">
          <w:pgSz w:w="11906" w:h="16383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bookmarkStart w:id="4" w:name="block-3358894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4070"/>
        <w:gridCol w:w="936"/>
        <w:gridCol w:w="2606"/>
        <w:gridCol w:w="2673"/>
        <w:gridCol w:w="3075"/>
      </w:tblGrid>
      <w:tr w:rsidR="00295F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1.ИсторияДревнегомира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 w:rsidRPr="00663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3.ДревняяГреция. Эллинизм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КультураДревнейГреции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Pr="00663EDF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4.ДревнийРим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ВозникновениеРимскогогосударства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КультураДревнегоРима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Pr="00663EDF" w:rsidRDefault="0066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4077"/>
        <w:gridCol w:w="935"/>
        <w:gridCol w:w="2604"/>
        <w:gridCol w:w="2671"/>
        <w:gridCol w:w="3072"/>
      </w:tblGrid>
      <w:tr w:rsidR="00295F3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663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КультурасредневековойЕвропы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Pr="00663EDF" w:rsidRDefault="00663ED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95F37" w:rsidRPr="00663EDF" w:rsidRDefault="00663E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2"/>
        <w:gridCol w:w="3879"/>
        <w:gridCol w:w="996"/>
        <w:gridCol w:w="2640"/>
        <w:gridCol w:w="2708"/>
        <w:gridCol w:w="3115"/>
      </w:tblGrid>
      <w:tr w:rsidR="00295F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4E1B9A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 w:rsidRPr="004E1B9A">
              <w:rPr>
                <w:rFonts w:ascii="Times New Roman" w:hAnsi="Times New Roman"/>
                <w:b/>
                <w:color w:val="000000"/>
                <w:sz w:val="24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4E1B9A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E1B9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Великиегеографическиеоткрытия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2"/>
        <w:gridCol w:w="1187"/>
        <w:gridCol w:w="2640"/>
        <w:gridCol w:w="2708"/>
        <w:gridCol w:w="3115"/>
      </w:tblGrid>
      <w:tr w:rsidR="00295F3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4E1B9A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E1B9A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8"/>
        <w:gridCol w:w="3797"/>
        <w:gridCol w:w="1052"/>
        <w:gridCol w:w="2640"/>
        <w:gridCol w:w="2708"/>
        <w:gridCol w:w="3115"/>
      </w:tblGrid>
      <w:tr w:rsidR="00295F3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4E1B9A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4E1B9A">
              <w:rPr>
                <w:rFonts w:ascii="Times New Roman" w:hAnsi="Times New Roman"/>
                <w:b/>
                <w:color w:val="000000"/>
                <w:sz w:val="24"/>
              </w:rPr>
              <w:t>Х — начало ХХ в.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Этнокультурныйобликимперии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9D156E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95F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FF0DDC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FF0DDC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ВеликаяОтечественнаявойна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FF0DDC" w:rsidRDefault="00295F37" w:rsidP="00FF0DDC">
            <w:pPr>
              <w:spacing w:after="0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FF0DDC" w:rsidRDefault="00295F37" w:rsidP="00FF0DDC">
            <w:pPr>
              <w:spacing w:after="0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FF0DDC" w:rsidRDefault="00295F37" w:rsidP="00FF0DDC">
            <w:pPr>
              <w:spacing w:after="0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Pr="00FF0DDC" w:rsidRDefault="00295F37" w:rsidP="00FF0DDC">
            <w:pPr>
              <w:spacing w:after="0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Pr="0083166B" w:rsidRDefault="00295F37">
      <w:pPr>
        <w:sectPr w:rsidR="00295F37" w:rsidRPr="0083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Pr="0083166B" w:rsidRDefault="00295F37">
      <w:pPr>
        <w:sectPr w:rsidR="00295F37" w:rsidRPr="0083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 w:rsidP="0083166B">
      <w:pPr>
        <w:spacing w:after="0"/>
      </w:pPr>
      <w:bookmarkStart w:id="5" w:name="block-3358894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47"/>
        <w:gridCol w:w="709"/>
        <w:gridCol w:w="1859"/>
        <w:gridCol w:w="1905"/>
        <w:gridCol w:w="1336"/>
        <w:gridCol w:w="3950"/>
      </w:tblGrid>
      <w:tr w:rsidR="00295F3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Чтоизучаетистория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</w:t>
            </w:r>
            <w:proofErr w:type="gramStart"/>
            <w:r w:rsidRPr="00AA41E2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  <w:r w:rsidR="00AA41E2" w:rsidRPr="00AA41E2"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 w:rsidR="00AA41E2" w:rsidRPr="00AA41E2">
              <w:rPr>
                <w:rFonts w:ascii="Times New Roman" w:hAnsi="Times New Roman"/>
                <w:b/>
                <w:color w:val="000000"/>
                <w:sz w:val="24"/>
              </w:rPr>
              <w:t>ходная 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ГосударственноеустройствоПерсидскойдержавы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Китай.Правление</w:t>
            </w:r>
            <w:proofErr w:type="spellEnd"/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41E2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</w:t>
            </w:r>
            <w:r w:rsidR="00AA41E2">
              <w:rPr>
                <w:rFonts w:ascii="Times New Roman" w:hAnsi="Times New Roman"/>
                <w:color w:val="000000"/>
                <w:sz w:val="24"/>
              </w:rPr>
              <w:t xml:space="preserve">онтроля по теме «Древний Восток» </w:t>
            </w:r>
          </w:p>
          <w:p w:rsidR="00295F37" w:rsidRPr="00AA41E2" w:rsidRDefault="00AA41E2">
            <w:pPr>
              <w:spacing w:after="0"/>
              <w:ind w:left="135"/>
              <w:rPr>
                <w:b/>
              </w:rPr>
            </w:pPr>
            <w:r w:rsidRPr="00AA41E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за I полугодие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Pr="0083166B" w:rsidRDefault="008316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Ганнибал;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битваприКаннах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9D156E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Установлениеимператорскойвласти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41E2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  <w:p w:rsidR="00295F37" w:rsidRPr="009D156E" w:rsidRDefault="00AA41E2">
            <w:pPr>
              <w:spacing w:after="0"/>
              <w:ind w:left="135"/>
            </w:pPr>
            <w:r w:rsidRPr="00AA41E2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95F37" w:rsidRDefault="00AA4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67"/>
        <w:gridCol w:w="769"/>
        <w:gridCol w:w="2056"/>
        <w:gridCol w:w="2108"/>
        <w:gridCol w:w="1471"/>
        <w:gridCol w:w="4397"/>
      </w:tblGrid>
      <w:tr w:rsidR="00295F3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Ранниеславянскиегосударства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Культураисламскогомира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Пиренейском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Гуманизм.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Первыерусскиекнязья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Эволюция общественного строя и права; внешняя политика русских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и борьба с их экспансией на западных границах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Start"/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политический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43"/>
        <w:gridCol w:w="726"/>
        <w:gridCol w:w="1915"/>
        <w:gridCol w:w="1963"/>
        <w:gridCol w:w="1374"/>
        <w:gridCol w:w="4076"/>
      </w:tblGrid>
      <w:tr w:rsidR="00295F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 w:rsidTr="00AA4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F23E9E">
            <w:pPr>
              <w:spacing w:after="0"/>
              <w:ind w:left="135"/>
            </w:pPr>
            <w:r w:rsidRPr="00AA41E2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  <w:r w:rsidR="00AA41E2">
              <w:rPr>
                <w:rFonts w:ascii="Times New Roman" w:hAnsi="Times New Roman"/>
                <w:color w:val="000000"/>
                <w:sz w:val="24"/>
              </w:rPr>
              <w:t xml:space="preserve">. Распространение протестантизма в Европе. </w:t>
            </w:r>
            <w:proofErr w:type="spellStart"/>
            <w:r w:rsidR="00AA41E2">
              <w:rPr>
                <w:rFonts w:ascii="Times New Roman" w:hAnsi="Times New Roman"/>
                <w:color w:val="000000"/>
                <w:sz w:val="24"/>
              </w:rPr>
              <w:t>Контреформация</w:t>
            </w:r>
            <w:proofErr w:type="spellEnd"/>
          </w:p>
        </w:tc>
        <w:tc>
          <w:tcPr>
            <w:tcW w:w="830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5F37" w:rsidRPr="00AA41E2" w:rsidRDefault="00F23E9E">
            <w:pPr>
              <w:spacing w:after="0"/>
              <w:ind w:left="135"/>
              <w:jc w:val="center"/>
            </w:pPr>
            <w:r w:rsidRPr="00AA41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  <w:p w:rsidR="00AA41E2" w:rsidRPr="009D156E" w:rsidRDefault="00AA41E2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5F37" w:rsidRPr="0083166B" w:rsidTr="00AA4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F23E9E">
            <w:pPr>
              <w:spacing w:after="0"/>
            </w:pPr>
            <w:r w:rsidRPr="00AA41E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5F37" w:rsidRPr="00AA41E2" w:rsidRDefault="00AA41E2">
            <w:pPr>
              <w:spacing w:after="0"/>
              <w:ind w:left="135"/>
              <w:rPr>
                <w:b/>
              </w:rPr>
            </w:pPr>
            <w:r w:rsidRPr="00AA41E2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295F37">
            <w:pPr>
              <w:spacing w:after="0"/>
              <w:ind w:left="135"/>
            </w:pPr>
          </w:p>
        </w:tc>
      </w:tr>
      <w:tr w:rsidR="00295F37" w:rsidRPr="004E1B9A" w:rsidTr="00AA4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сословноепредставительство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естествознании,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 w:rsidR="00AA41E2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Раннего Нового времени</w:t>
            </w:r>
            <w:r w:rsidR="00AA41E2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AA41E2" w:rsidRPr="00AA41E2" w:rsidRDefault="00AA41E2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</w:t>
            </w:r>
            <w:r w:rsidRPr="00AA41E2">
              <w:rPr>
                <w:rFonts w:ascii="Times New Roman" w:hAnsi="Times New Roman"/>
                <w:b/>
                <w:color w:val="000000"/>
                <w:sz w:val="24"/>
              </w:rPr>
              <w:t>ота за I полугодие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Органыгосударственнойвласти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Периодбоярскогоправления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Социальнаяструктурароссийскогообщества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ЦарьВасилийШуйский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Подъемнационально-освободительногодвижения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ЦарствованиеМихаилаФедоровича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ЦартвованиеАлексеяМихайловича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ЦарьФедорАлексеевич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ВосстаниеСтепанаРазина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Укреплениеюжныхрубежей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41E2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  <w:p w:rsidR="00295F37" w:rsidRPr="00AA41E2" w:rsidRDefault="00AA41E2">
            <w:pPr>
              <w:spacing w:after="0"/>
              <w:ind w:left="135"/>
              <w:rPr>
                <w:b/>
              </w:rPr>
            </w:pPr>
            <w:r w:rsidRPr="00AA41E2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AA41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4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9"/>
        <w:gridCol w:w="3043"/>
        <w:gridCol w:w="748"/>
        <w:gridCol w:w="1988"/>
        <w:gridCol w:w="2037"/>
        <w:gridCol w:w="1424"/>
        <w:gridCol w:w="4241"/>
      </w:tblGrid>
      <w:tr w:rsidR="00295F3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ИстокиевропейскогоПросвещения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F23E9E">
            <w:pPr>
              <w:spacing w:after="0"/>
              <w:ind w:left="135"/>
            </w:pPr>
            <w:r w:rsidRPr="00AA41E2">
              <w:rPr>
                <w:rFonts w:ascii="Times New Roman" w:hAnsi="Times New Roman"/>
                <w:color w:val="000000"/>
                <w:sz w:val="24"/>
              </w:rPr>
              <w:t xml:space="preserve">Франция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41E2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AA41E2" w:rsidRPr="00AA41E2">
              <w:rPr>
                <w:rFonts w:ascii="Times New Roman" w:hAnsi="Times New Roman"/>
                <w:color w:val="000000"/>
                <w:sz w:val="24"/>
              </w:rPr>
              <w:t xml:space="preserve"> 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  <w:p w:rsidR="00AA41E2" w:rsidRPr="009D156E" w:rsidRDefault="00AA41E2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:rsidR="00AA41E2" w:rsidRDefault="00AA41E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AA41E2" w:rsidRPr="00AA41E2" w:rsidRDefault="00AA41E2">
            <w:pPr>
              <w:spacing w:after="0"/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Германские государства, монархия Габсбургов,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  <w:p w:rsidR="00AA41E2" w:rsidRDefault="00AA4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41E2" w:rsidRPr="00AA41E2" w:rsidRDefault="00AA41E2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  <w:p w:rsidR="00AA41E2" w:rsidRDefault="00AA41E2">
            <w:pPr>
              <w:spacing w:after="0"/>
              <w:ind w:left="135"/>
              <w:jc w:val="center"/>
            </w:pPr>
          </w:p>
          <w:p w:rsidR="00AA41E2" w:rsidRPr="00AA41E2" w:rsidRDefault="00AA4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  <w:p w:rsidR="00AA41E2" w:rsidRDefault="00AA41E2">
            <w:pPr>
              <w:spacing w:after="0"/>
              <w:ind w:left="135"/>
              <w:jc w:val="center"/>
            </w:pPr>
          </w:p>
          <w:p w:rsidR="00AA41E2" w:rsidRPr="00AA41E2" w:rsidRDefault="00AA4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  <w:p w:rsidR="00AA41E2" w:rsidRDefault="00AA41E2">
            <w:pPr>
              <w:spacing w:after="0"/>
              <w:ind w:left="135"/>
            </w:pPr>
          </w:p>
          <w:p w:rsidR="00AA41E2" w:rsidRPr="00AA41E2" w:rsidRDefault="00AA4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  <w:p w:rsidR="00AA41E2" w:rsidRDefault="00AA41E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:rsidR="00AA41E2" w:rsidRDefault="00AA41E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:rsidR="00AA41E2" w:rsidRPr="009D156E" w:rsidRDefault="00AA41E2">
            <w:pPr>
              <w:spacing w:after="0"/>
              <w:ind w:left="135"/>
            </w:pPr>
          </w:p>
        </w:tc>
      </w:tr>
      <w:tr w:rsidR="00295F37" w:rsidRPr="008316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  <w:p w:rsidR="00AA41E2" w:rsidRPr="00AA41E2" w:rsidRDefault="00AA41E2">
            <w:pPr>
              <w:spacing w:after="0"/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AA41E2" w:rsidRDefault="00AA41E2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AA41E2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Повседневная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 w:rsidR="00B77691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B77691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B77691" w:rsidRPr="00B77691" w:rsidRDefault="00B77691">
            <w:pPr>
              <w:spacing w:after="0"/>
              <w:ind w:left="135"/>
              <w:rPr>
                <w:b/>
              </w:rPr>
            </w:pPr>
            <w:r w:rsidRPr="00B7769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за I полугодие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Положениеинославныхконфессий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ОппозицияреформамПетра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Началоэпохидворцовыхпереворотов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» и приход к власти Анны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РоссияприЕлизаветеПетровне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ВнутренняяполитикаЕкатерины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РоссияприПавле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Павла I»</w:t>
            </w:r>
          </w:p>
          <w:p w:rsidR="00B77691" w:rsidRPr="00B77691" w:rsidRDefault="00B77691">
            <w:pPr>
              <w:spacing w:after="0"/>
              <w:ind w:left="135"/>
              <w:rPr>
                <w:b/>
              </w:rPr>
            </w:pPr>
            <w:r w:rsidRPr="00B77691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Pr="00B77691" w:rsidRDefault="00B776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7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Культура и быт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Pr="00B77691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F23E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6"/>
        <w:gridCol w:w="3404"/>
        <w:gridCol w:w="728"/>
        <w:gridCol w:w="1922"/>
        <w:gridCol w:w="1970"/>
        <w:gridCol w:w="1379"/>
        <w:gridCol w:w="4091"/>
      </w:tblGrid>
      <w:tr w:rsidR="00295F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5F37" w:rsidRDefault="00295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F37" w:rsidRDefault="00295F37"/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  <w:p w:rsidR="00B77691" w:rsidRPr="00B77691" w:rsidRDefault="00B77691">
            <w:pPr>
              <w:spacing w:after="0"/>
              <w:ind w:left="135"/>
              <w:rPr>
                <w:b/>
              </w:rPr>
            </w:pPr>
            <w:r w:rsidRPr="00B77691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Pr="00B77691" w:rsidRDefault="00B776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7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Pr="00B77691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Завершениеколониальногоразделамира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 w:rsidR="00B77691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B77691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B77691" w:rsidRPr="00B77691" w:rsidRDefault="00B77691">
            <w:pPr>
              <w:spacing w:after="0"/>
              <w:ind w:left="135"/>
              <w:rPr>
                <w:b/>
              </w:rPr>
            </w:pPr>
            <w:r w:rsidRPr="00B7769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за I полугодие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Дворянская оппозиция самодержавию. Восстание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>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Сословнаяструктурароссийскогообщества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proofErr w:type="spellStart"/>
            <w:r w:rsidRPr="009D156E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Национальнаяполитикасамодержавия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Серебряныйвекроссийскойкультуры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F37" w:rsidRPr="004E1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6E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Российскаяимпериянаканунереволюции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Становлениедемократическо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156E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Default="00B77691" w:rsidP="00B7769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7691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  <w:p w:rsidR="00B77691" w:rsidRPr="00B77691" w:rsidRDefault="00B77691" w:rsidP="00B7769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Pr="00B77691" w:rsidRDefault="00B776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77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  <w:r w:rsidR="00B7769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B77691" w:rsidRPr="009D156E">
              <w:rPr>
                <w:rFonts w:ascii="Times New Roman" w:hAnsi="Times New Roman"/>
                <w:color w:val="000000"/>
                <w:sz w:val="24"/>
              </w:rPr>
              <w:t xml:space="preserve"> 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F37" w:rsidRDefault="00295F37">
            <w:pPr>
              <w:spacing w:after="0"/>
              <w:ind w:left="135"/>
            </w:pPr>
          </w:p>
        </w:tc>
      </w:tr>
      <w:tr w:rsidR="00295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Pr="009D156E" w:rsidRDefault="00F23E9E">
            <w:pPr>
              <w:spacing w:after="0"/>
              <w:ind w:left="135"/>
            </w:pPr>
            <w:r w:rsidRPr="009D15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F37" w:rsidRDefault="00F23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F37" w:rsidRDefault="00295F37"/>
        </w:tc>
      </w:tr>
    </w:tbl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Default="00295F37">
      <w:pPr>
        <w:sectPr w:rsidR="00295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F37" w:rsidRPr="004E1B9A" w:rsidRDefault="00F23E9E">
      <w:pPr>
        <w:spacing w:after="0"/>
        <w:ind w:left="120"/>
      </w:pPr>
      <w:bookmarkStart w:id="6" w:name="block-33588945"/>
      <w:bookmarkEnd w:id="5"/>
      <w:r w:rsidRPr="004E1B9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5F37" w:rsidRPr="004E1B9A" w:rsidRDefault="00F23E9E">
      <w:pPr>
        <w:spacing w:after="0" w:line="480" w:lineRule="auto"/>
        <w:ind w:left="120"/>
      </w:pPr>
      <w:r w:rsidRPr="004E1B9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F37" w:rsidRPr="004E1B9A" w:rsidRDefault="00295F37">
      <w:pPr>
        <w:spacing w:after="0" w:line="480" w:lineRule="auto"/>
        <w:ind w:left="120"/>
      </w:pPr>
    </w:p>
    <w:p w:rsidR="00295F37" w:rsidRPr="009D156E" w:rsidRDefault="00F23E9E">
      <w:pPr>
        <w:spacing w:after="0" w:line="480" w:lineRule="auto"/>
        <w:ind w:left="120"/>
      </w:pPr>
      <w:r w:rsidRPr="009D156E">
        <w:rPr>
          <w:rFonts w:ascii="Times New Roman" w:hAnsi="Times New Roman"/>
          <w:color w:val="000000"/>
          <w:sz w:val="28"/>
        </w:rPr>
        <w:t xml:space="preserve">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Загладин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Н.В., Белоусов Л.С.; под науч. ред. Карпова С.П., ООО «Русское слово - </w:t>
      </w:r>
      <w:r w:rsidRPr="009D156E">
        <w:rPr>
          <w:rFonts w:ascii="Times New Roman" w:hAnsi="Times New Roman"/>
          <w:color w:val="000000"/>
          <w:sz w:val="28"/>
        </w:rPr>
        <w:lastRenderedPageBreak/>
        <w:t>учебник»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9D156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9D156E">
        <w:rPr>
          <w:rFonts w:ascii="Times New Roman" w:hAnsi="Times New Roman"/>
          <w:color w:val="000000"/>
          <w:sz w:val="28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9D156E">
        <w:rPr>
          <w:rFonts w:ascii="Times New Roman" w:hAnsi="Times New Roman"/>
          <w:color w:val="000000"/>
          <w:sz w:val="28"/>
        </w:rPr>
        <w:t xml:space="preserve"> век: учебник для 8 класса общеобразовательных организаций, 8 класс/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Загладин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Н.В., Белоусов Л.С., Пименова Л.А.; под науч. ред. Карпова С.П., ООО «Русское слово - учебник»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Шукуров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Р.М.; под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науч</w:t>
      </w:r>
      <w:proofErr w:type="spellEnd"/>
      <w:r w:rsidRPr="009D156E">
        <w:rPr>
          <w:rFonts w:ascii="Times New Roman" w:hAnsi="Times New Roman"/>
          <w:color w:val="000000"/>
          <w:sz w:val="28"/>
        </w:rPr>
        <w:t>. ред. Карпова С.П., ООО «Русское слово - учебник»</w:t>
      </w:r>
      <w:r w:rsidRPr="009D156E">
        <w:rPr>
          <w:sz w:val="28"/>
        </w:rPr>
        <w:br/>
      </w:r>
      <w:bookmarkStart w:id="7" w:name="68f33cfc-0a1b-42f0-8cbb-6f53d3fe808b"/>
      <w:bookmarkEnd w:id="7"/>
    </w:p>
    <w:p w:rsidR="00295F37" w:rsidRPr="009D156E" w:rsidRDefault="00295F37">
      <w:pPr>
        <w:spacing w:after="0"/>
        <w:ind w:left="120"/>
      </w:pPr>
    </w:p>
    <w:p w:rsidR="00295F37" w:rsidRPr="009D156E" w:rsidRDefault="00F23E9E">
      <w:pPr>
        <w:spacing w:after="0" w:line="480" w:lineRule="auto"/>
        <w:ind w:left="120"/>
      </w:pPr>
      <w:r w:rsidRPr="009D15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F37" w:rsidRPr="009D156E" w:rsidRDefault="00F23E9E">
      <w:pPr>
        <w:spacing w:after="0" w:line="480" w:lineRule="auto"/>
        <w:ind w:left="120"/>
      </w:pPr>
      <w:r w:rsidRPr="009D156E">
        <w:rPr>
          <w:rFonts w:ascii="Times New Roman" w:hAnsi="Times New Roman"/>
          <w:color w:val="000000"/>
          <w:sz w:val="28"/>
        </w:rPr>
        <w:t>* Методическое пособие к учебнику В.О. Никишина, А.В. Стрелкова, О.В. Томашевич, Ф.А. Михайловского, под ред. С.П. Карпова Всеобщая история. История Древнего мира» для 5 класса общеобразовательных организаций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* Симонова Е. В. Методическое пособие к учебнику Андреева И.Л., Федорова И.Н История России с древнейших времен до </w:t>
      </w:r>
      <w:r>
        <w:rPr>
          <w:rFonts w:ascii="Times New Roman" w:hAnsi="Times New Roman"/>
          <w:color w:val="000000"/>
          <w:sz w:val="28"/>
        </w:rPr>
        <w:t>XVI</w:t>
      </w:r>
      <w:r w:rsidRPr="009D156E">
        <w:rPr>
          <w:rFonts w:ascii="Times New Roman" w:hAnsi="Times New Roman"/>
          <w:color w:val="000000"/>
          <w:sz w:val="28"/>
        </w:rPr>
        <w:t xml:space="preserve"> века. 6 класс. М.: «Дрофа», 2019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* Методическое пособие по истории России 7 класс. ФГОС. к учебнику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И.Л.АндрееваИ.Н.Федорова</w:t>
      </w:r>
      <w:proofErr w:type="spellEnd"/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lastRenderedPageBreak/>
        <w:t xml:space="preserve"> * Симонова, Е. В.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9D156E">
        <w:rPr>
          <w:rFonts w:ascii="Times New Roman" w:hAnsi="Times New Roman"/>
          <w:color w:val="000000"/>
          <w:sz w:val="28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9D156E">
        <w:rPr>
          <w:rFonts w:ascii="Times New Roman" w:hAnsi="Times New Roman"/>
          <w:color w:val="000000"/>
          <w:sz w:val="28"/>
        </w:rPr>
        <w:t xml:space="preserve"> века. 9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кл</w:t>
      </w:r>
      <w:proofErr w:type="spellEnd"/>
      <w:r w:rsidRPr="009D156E">
        <w:rPr>
          <w:rFonts w:ascii="Times New Roman" w:hAnsi="Times New Roman"/>
          <w:color w:val="000000"/>
          <w:sz w:val="28"/>
        </w:rPr>
        <w:t>.</w:t>
      </w:r>
      <w:proofErr w:type="gramStart"/>
      <w:r w:rsidRPr="009D156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методическое пособие к учебнику Л. М. Ляшенко, О. В. Волобуева, Е. В. Симоновой, В. А. </w:t>
      </w:r>
      <w:proofErr w:type="spellStart"/>
      <w:r w:rsidRPr="009D156E">
        <w:rPr>
          <w:rFonts w:ascii="Times New Roman" w:hAnsi="Times New Roman"/>
          <w:color w:val="000000"/>
          <w:sz w:val="28"/>
        </w:rPr>
        <w:t>Клокова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 /Е. В. Симонова, Н. И. Чеботарёва. — М.</w:t>
      </w:r>
      <w:proofErr w:type="gramStart"/>
      <w:r w:rsidRPr="009D156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9D156E">
        <w:rPr>
          <w:rFonts w:ascii="Times New Roman" w:hAnsi="Times New Roman"/>
          <w:color w:val="000000"/>
          <w:sz w:val="28"/>
        </w:rPr>
        <w:t xml:space="preserve"> Дрофа, 2018. — 243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История России. 8 класс. Симонова Е.В. Методическое пособие </w:t>
      </w:r>
      <w:r w:rsidRPr="009D156E">
        <w:rPr>
          <w:sz w:val="28"/>
        </w:rPr>
        <w:br/>
      </w:r>
      <w:bookmarkStart w:id="8" w:name="1cc6b14d-c379-4145-83ce-d61c41a33d45"/>
      <w:bookmarkEnd w:id="8"/>
    </w:p>
    <w:p w:rsidR="00295F37" w:rsidRPr="009D156E" w:rsidRDefault="00295F37">
      <w:pPr>
        <w:spacing w:after="0"/>
        <w:ind w:left="120"/>
      </w:pPr>
    </w:p>
    <w:p w:rsidR="00295F37" w:rsidRPr="009D156E" w:rsidRDefault="00F23E9E">
      <w:pPr>
        <w:spacing w:after="0" w:line="480" w:lineRule="auto"/>
        <w:ind w:left="120"/>
      </w:pPr>
      <w:r w:rsidRPr="009D15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5F37" w:rsidRPr="009D156E" w:rsidRDefault="00F23E9E">
      <w:pPr>
        <w:spacing w:after="0" w:line="480" w:lineRule="auto"/>
        <w:ind w:left="120"/>
      </w:pPr>
      <w:r w:rsidRPr="009D156E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D15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D15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D15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2. Российская электронная ш</w:t>
      </w:r>
      <w:bookmarkStart w:id="9" w:name="_GoBack"/>
      <w:bookmarkEnd w:id="9"/>
      <w:r w:rsidRPr="009D156E">
        <w:rPr>
          <w:rFonts w:ascii="Times New Roman" w:hAnsi="Times New Roman"/>
          <w:color w:val="000000"/>
          <w:sz w:val="28"/>
        </w:rPr>
        <w:t xml:space="preserve">кола </w:t>
      </w:r>
      <w:r>
        <w:rPr>
          <w:rFonts w:ascii="Times New Roman" w:hAnsi="Times New Roman"/>
          <w:color w:val="000000"/>
          <w:sz w:val="28"/>
        </w:rPr>
        <w:t>https</w:t>
      </w:r>
      <w:r w:rsidRPr="009D15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D15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15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156E">
        <w:rPr>
          <w:rFonts w:ascii="Times New Roman" w:hAnsi="Times New Roman"/>
          <w:color w:val="000000"/>
          <w:sz w:val="28"/>
        </w:rPr>
        <w:t>/</w:t>
      </w:r>
      <w:r w:rsidRPr="009D156E">
        <w:rPr>
          <w:sz w:val="28"/>
        </w:rPr>
        <w:br/>
      </w:r>
      <w:r w:rsidRPr="009D156E">
        <w:rPr>
          <w:rFonts w:ascii="Times New Roman" w:hAnsi="Times New Roman"/>
          <w:color w:val="000000"/>
          <w:sz w:val="28"/>
        </w:rPr>
        <w:t xml:space="preserve"> 3. ЦИФРОВОЙ ОБРАЗОВАТЕЛЬНЫЙ РЕСУРС ДЛЯ ШКОЛ </w:t>
      </w:r>
      <w:proofErr w:type="spellStart"/>
      <w:r w:rsidRPr="009D156E">
        <w:rPr>
          <w:rFonts w:ascii="Times New Roman" w:hAnsi="Times New Roman"/>
          <w:color w:val="000000"/>
          <w:sz w:val="28"/>
        </w:rPr>
        <w:t>ЯКласс</w:t>
      </w:r>
      <w:r>
        <w:rPr>
          <w:rFonts w:ascii="Times New Roman" w:hAnsi="Times New Roman"/>
          <w:color w:val="000000"/>
          <w:sz w:val="28"/>
        </w:rPr>
        <w:t>https</w:t>
      </w:r>
      <w:proofErr w:type="spellEnd"/>
      <w:r w:rsidRPr="009D156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9D15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9D15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D156E">
        <w:rPr>
          <w:rFonts w:ascii="Times New Roman" w:hAnsi="Times New Roman"/>
          <w:color w:val="000000"/>
          <w:sz w:val="28"/>
        </w:rPr>
        <w:t xml:space="preserve">/ </w:t>
      </w:r>
      <w:r w:rsidRPr="009D156E">
        <w:rPr>
          <w:sz w:val="28"/>
        </w:rPr>
        <w:br/>
      </w:r>
      <w:r w:rsidRPr="009D156E">
        <w:rPr>
          <w:sz w:val="28"/>
        </w:rPr>
        <w:br/>
      </w:r>
      <w:bookmarkStart w:id="10" w:name="954910a6-450c-47a0-80e2-529fad0f6e94"/>
      <w:bookmarkEnd w:id="10"/>
    </w:p>
    <w:p w:rsidR="00295F37" w:rsidRPr="009D156E" w:rsidRDefault="00295F37">
      <w:pPr>
        <w:sectPr w:rsidR="00295F37" w:rsidRPr="009D156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23E9E" w:rsidRPr="009D156E" w:rsidRDefault="00F23E9E"/>
    <w:sectPr w:rsidR="00F23E9E" w:rsidRPr="009D156E" w:rsidSect="009E56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468"/>
    <w:multiLevelType w:val="multilevel"/>
    <w:tmpl w:val="512A0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96C88"/>
    <w:multiLevelType w:val="multilevel"/>
    <w:tmpl w:val="D71C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37175"/>
    <w:multiLevelType w:val="multilevel"/>
    <w:tmpl w:val="CB3AF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D273F"/>
    <w:multiLevelType w:val="multilevel"/>
    <w:tmpl w:val="CC101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C16D5"/>
    <w:multiLevelType w:val="multilevel"/>
    <w:tmpl w:val="4A84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E7759"/>
    <w:multiLevelType w:val="multilevel"/>
    <w:tmpl w:val="E08CE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57FE6"/>
    <w:multiLevelType w:val="multilevel"/>
    <w:tmpl w:val="E4D42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20BF4"/>
    <w:multiLevelType w:val="multilevel"/>
    <w:tmpl w:val="8A7A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374D4"/>
    <w:multiLevelType w:val="multilevel"/>
    <w:tmpl w:val="87C6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64BDE"/>
    <w:multiLevelType w:val="multilevel"/>
    <w:tmpl w:val="A2BA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845C4"/>
    <w:multiLevelType w:val="multilevel"/>
    <w:tmpl w:val="4A96F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E0122"/>
    <w:multiLevelType w:val="multilevel"/>
    <w:tmpl w:val="492ED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235FD"/>
    <w:multiLevelType w:val="multilevel"/>
    <w:tmpl w:val="F7C8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5690B"/>
    <w:multiLevelType w:val="multilevel"/>
    <w:tmpl w:val="47EED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033D85"/>
    <w:multiLevelType w:val="multilevel"/>
    <w:tmpl w:val="A2367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C1300D"/>
    <w:multiLevelType w:val="multilevel"/>
    <w:tmpl w:val="2CEE0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7216F"/>
    <w:multiLevelType w:val="multilevel"/>
    <w:tmpl w:val="BFF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8E7B15"/>
    <w:multiLevelType w:val="multilevel"/>
    <w:tmpl w:val="2B02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50B1D"/>
    <w:multiLevelType w:val="multilevel"/>
    <w:tmpl w:val="F1086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930EE"/>
    <w:multiLevelType w:val="multilevel"/>
    <w:tmpl w:val="A8B60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E2FEC"/>
    <w:multiLevelType w:val="multilevel"/>
    <w:tmpl w:val="36C8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EE5A49"/>
    <w:multiLevelType w:val="multilevel"/>
    <w:tmpl w:val="E05A7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30E0A"/>
    <w:multiLevelType w:val="multilevel"/>
    <w:tmpl w:val="8ABAA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D80BD6"/>
    <w:multiLevelType w:val="multilevel"/>
    <w:tmpl w:val="67C8E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2B13D2"/>
    <w:multiLevelType w:val="multilevel"/>
    <w:tmpl w:val="109A6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013F8"/>
    <w:multiLevelType w:val="multilevel"/>
    <w:tmpl w:val="7E4CB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531883"/>
    <w:multiLevelType w:val="multilevel"/>
    <w:tmpl w:val="1E66B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D8651D"/>
    <w:multiLevelType w:val="multilevel"/>
    <w:tmpl w:val="B52E3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1B3902"/>
    <w:multiLevelType w:val="multilevel"/>
    <w:tmpl w:val="63E48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97D16"/>
    <w:multiLevelType w:val="multilevel"/>
    <w:tmpl w:val="1952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0B1834"/>
    <w:multiLevelType w:val="multilevel"/>
    <w:tmpl w:val="8124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04EFB"/>
    <w:multiLevelType w:val="multilevel"/>
    <w:tmpl w:val="8A48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A56571"/>
    <w:multiLevelType w:val="multilevel"/>
    <w:tmpl w:val="E002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676C12"/>
    <w:multiLevelType w:val="multilevel"/>
    <w:tmpl w:val="8EBAD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AB57CD"/>
    <w:multiLevelType w:val="multilevel"/>
    <w:tmpl w:val="2AF6A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6A4873"/>
    <w:multiLevelType w:val="multilevel"/>
    <w:tmpl w:val="72825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85A86"/>
    <w:multiLevelType w:val="multilevel"/>
    <w:tmpl w:val="0C2A1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6F76C3"/>
    <w:multiLevelType w:val="multilevel"/>
    <w:tmpl w:val="B53A1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8"/>
  </w:num>
  <w:num w:numId="3">
    <w:abstractNumId w:val="9"/>
  </w:num>
  <w:num w:numId="4">
    <w:abstractNumId w:val="23"/>
  </w:num>
  <w:num w:numId="5">
    <w:abstractNumId w:val="2"/>
  </w:num>
  <w:num w:numId="6">
    <w:abstractNumId w:val="27"/>
  </w:num>
  <w:num w:numId="7">
    <w:abstractNumId w:val="24"/>
  </w:num>
  <w:num w:numId="8">
    <w:abstractNumId w:val="34"/>
  </w:num>
  <w:num w:numId="9">
    <w:abstractNumId w:val="32"/>
  </w:num>
  <w:num w:numId="10">
    <w:abstractNumId w:val="36"/>
  </w:num>
  <w:num w:numId="11">
    <w:abstractNumId w:val="5"/>
  </w:num>
  <w:num w:numId="12">
    <w:abstractNumId w:val="21"/>
  </w:num>
  <w:num w:numId="13">
    <w:abstractNumId w:val="13"/>
  </w:num>
  <w:num w:numId="14">
    <w:abstractNumId w:val="15"/>
  </w:num>
  <w:num w:numId="15">
    <w:abstractNumId w:val="10"/>
  </w:num>
  <w:num w:numId="16">
    <w:abstractNumId w:val="18"/>
  </w:num>
  <w:num w:numId="17">
    <w:abstractNumId w:val="19"/>
  </w:num>
  <w:num w:numId="18">
    <w:abstractNumId w:val="3"/>
  </w:num>
  <w:num w:numId="19">
    <w:abstractNumId w:val="33"/>
  </w:num>
  <w:num w:numId="20">
    <w:abstractNumId w:val="37"/>
  </w:num>
  <w:num w:numId="21">
    <w:abstractNumId w:val="0"/>
  </w:num>
  <w:num w:numId="22">
    <w:abstractNumId w:val="6"/>
  </w:num>
  <w:num w:numId="23">
    <w:abstractNumId w:val="8"/>
  </w:num>
  <w:num w:numId="24">
    <w:abstractNumId w:val="7"/>
  </w:num>
  <w:num w:numId="25">
    <w:abstractNumId w:val="17"/>
  </w:num>
  <w:num w:numId="26">
    <w:abstractNumId w:val="4"/>
  </w:num>
  <w:num w:numId="27">
    <w:abstractNumId w:val="30"/>
  </w:num>
  <w:num w:numId="28">
    <w:abstractNumId w:val="35"/>
  </w:num>
  <w:num w:numId="29">
    <w:abstractNumId w:val="31"/>
  </w:num>
  <w:num w:numId="30">
    <w:abstractNumId w:val="26"/>
  </w:num>
  <w:num w:numId="31">
    <w:abstractNumId w:val="14"/>
  </w:num>
  <w:num w:numId="32">
    <w:abstractNumId w:val="20"/>
  </w:num>
  <w:num w:numId="33">
    <w:abstractNumId w:val="1"/>
  </w:num>
  <w:num w:numId="34">
    <w:abstractNumId w:val="25"/>
  </w:num>
  <w:num w:numId="35">
    <w:abstractNumId w:val="29"/>
  </w:num>
  <w:num w:numId="36">
    <w:abstractNumId w:val="12"/>
  </w:num>
  <w:num w:numId="37">
    <w:abstractNumId w:val="11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295F37"/>
    <w:rsid w:val="00295F37"/>
    <w:rsid w:val="004E1B9A"/>
    <w:rsid w:val="00663EDF"/>
    <w:rsid w:val="0083166B"/>
    <w:rsid w:val="009D156E"/>
    <w:rsid w:val="009E5694"/>
    <w:rsid w:val="00AA41E2"/>
    <w:rsid w:val="00B77691"/>
    <w:rsid w:val="00DA20D1"/>
    <w:rsid w:val="00EC7786"/>
    <w:rsid w:val="00F23E9E"/>
    <w:rsid w:val="00FF0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E569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56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5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25425</Words>
  <Characters>144924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4</cp:revision>
  <dcterms:created xsi:type="dcterms:W3CDTF">2025-01-22T04:41:00Z</dcterms:created>
  <dcterms:modified xsi:type="dcterms:W3CDTF">2025-01-22T05:08:00Z</dcterms:modified>
</cp:coreProperties>
</file>